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9A382" w14:textId="77777777"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28503893" w:rsidR="00BE78E0" w:rsidRDefault="002A143B" w:rsidP="004114D4">
      <w:pPr>
        <w:spacing w:after="0" w:line="240" w:lineRule="auto"/>
        <w:jc w:val="center"/>
        <w:rPr>
          <w:rFonts w:ascii="Georgia" w:hAnsi="Georgia"/>
        </w:rPr>
      </w:pPr>
      <w:r>
        <w:rPr>
          <w:rFonts w:ascii="Georgia" w:hAnsi="Georgia"/>
        </w:rPr>
        <w:t>April 13</w:t>
      </w:r>
      <w:r w:rsidR="00B7315E">
        <w:rPr>
          <w:rFonts w:ascii="Georgia" w:hAnsi="Georgia"/>
        </w:rPr>
        <w:t>, 2021</w:t>
      </w:r>
    </w:p>
    <w:p w14:paraId="5BBFDA70" w14:textId="77777777" w:rsidR="00BE78E0" w:rsidRDefault="00BE78E0" w:rsidP="00BE78E0">
      <w:pPr>
        <w:spacing w:after="0" w:line="240" w:lineRule="auto"/>
        <w:jc w:val="center"/>
        <w:rPr>
          <w:rFonts w:ascii="Georgia" w:hAnsi="Georgia"/>
        </w:rPr>
      </w:pPr>
    </w:p>
    <w:p w14:paraId="6A2BD6C6" w14:textId="40842E52"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2A143B">
        <w:rPr>
          <w:rFonts w:ascii="Georgia" w:hAnsi="Georgia"/>
        </w:rPr>
        <w:t>Jim Baier</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2A143B">
        <w:rPr>
          <w:rFonts w:ascii="Georgia" w:hAnsi="Georgia"/>
        </w:rPr>
        <w:t>Baier</w:t>
      </w:r>
      <w:r w:rsidR="00D366C3">
        <w:rPr>
          <w:rFonts w:ascii="Georgia" w:hAnsi="Georgia"/>
        </w:rPr>
        <w:t xml:space="preserve">, </w:t>
      </w:r>
      <w:r w:rsidR="007C5C78">
        <w:rPr>
          <w:rFonts w:ascii="Georgia" w:hAnsi="Georgia"/>
        </w:rPr>
        <w:t>Roger Bjerke,</w:t>
      </w:r>
      <w:r w:rsidR="005D7E9B">
        <w:rPr>
          <w:rFonts w:ascii="Georgia" w:hAnsi="Georgia"/>
        </w:rPr>
        <w:t xml:space="preserve">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2A143B">
        <w:rPr>
          <w:rFonts w:ascii="Georgia" w:hAnsi="Georgia"/>
        </w:rPr>
        <w:t>7</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 xml:space="preserve">with the Pledge of Allegiance </w:t>
      </w:r>
      <w:r w:rsidR="00B05CF3">
        <w:rPr>
          <w:rFonts w:ascii="Georgia" w:hAnsi="Georgia"/>
        </w:rPr>
        <w:t xml:space="preserve">following CDC Covid </w:t>
      </w:r>
      <w:r w:rsidR="00F04DDD">
        <w:rPr>
          <w:rFonts w:ascii="Georgia" w:hAnsi="Georgia"/>
        </w:rPr>
        <w:t xml:space="preserve">guidelines.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6237B4">
        <w:rPr>
          <w:rFonts w:ascii="Georgia" w:hAnsi="Georgia"/>
        </w:rPr>
        <w:t>Bjerke</w:t>
      </w:r>
      <w:r w:rsidR="002A143B">
        <w:rPr>
          <w:rFonts w:ascii="Georgia" w:hAnsi="Georgia"/>
        </w:rPr>
        <w:t>/Messmer</w:t>
      </w:r>
      <w:r w:rsidR="00B7315E">
        <w:rPr>
          <w:rFonts w:ascii="Georgia" w:hAnsi="Georgia"/>
        </w:rPr>
        <w:t>.</w:t>
      </w:r>
    </w:p>
    <w:p w14:paraId="2EDB4CD6" w14:textId="77777777" w:rsidR="00F32D8B" w:rsidRPr="00726BEB" w:rsidRDefault="00F32D8B" w:rsidP="00BE78E0">
      <w:pPr>
        <w:spacing w:after="0" w:line="240" w:lineRule="auto"/>
        <w:rPr>
          <w:rFonts w:ascii="Georgia" w:hAnsi="Georgia"/>
        </w:rPr>
      </w:pPr>
    </w:p>
    <w:p w14:paraId="2E1F7E97" w14:textId="4803AB42" w:rsidR="00C42A72" w:rsidRPr="00726BEB" w:rsidRDefault="00F32D8B" w:rsidP="00BE78E0">
      <w:pPr>
        <w:spacing w:after="0" w:line="240" w:lineRule="auto"/>
        <w:rPr>
          <w:rFonts w:ascii="Georgia" w:hAnsi="Georgia"/>
        </w:rPr>
      </w:pPr>
      <w:r>
        <w:rPr>
          <w:rFonts w:ascii="Georgia" w:hAnsi="Georgia"/>
        </w:rPr>
        <w:t xml:space="preserve">The Clerk’s minutes of </w:t>
      </w:r>
      <w:r w:rsidR="002A143B">
        <w:rPr>
          <w:rFonts w:ascii="Georgia" w:hAnsi="Georgia"/>
        </w:rPr>
        <w:t>March</w:t>
      </w:r>
      <w:r w:rsidR="00F04DDD">
        <w:rPr>
          <w:rFonts w:ascii="Georgia" w:hAnsi="Georgia"/>
        </w:rPr>
        <w:t xml:space="preserve"> 9</w:t>
      </w:r>
      <w:r w:rsidR="00963F5A">
        <w:rPr>
          <w:rFonts w:ascii="Georgia" w:hAnsi="Georgia"/>
        </w:rPr>
        <w:t>, 202</w:t>
      </w:r>
      <w:r w:rsidR="006237B4">
        <w:rPr>
          <w:rFonts w:ascii="Georgia" w:hAnsi="Georgia"/>
        </w:rPr>
        <w:t>1 were</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w:t>
      </w:r>
      <w:r w:rsidR="00F04DDD">
        <w:rPr>
          <w:rFonts w:ascii="Georgia" w:hAnsi="Georgia"/>
        </w:rPr>
        <w:t xml:space="preserve">presented </w:t>
      </w:r>
      <w:r w:rsidR="005A7EB7">
        <w:rPr>
          <w:rFonts w:ascii="Georgia" w:hAnsi="Georgia"/>
        </w:rPr>
        <w:t>per</w:t>
      </w:r>
      <w:r w:rsidR="00E10A34">
        <w:rPr>
          <w:rFonts w:ascii="Georgia" w:hAnsi="Georgia"/>
        </w:rPr>
        <w:t xml:space="preserve"> a M/M/S by </w:t>
      </w:r>
      <w:r w:rsidR="002A143B">
        <w:rPr>
          <w:rFonts w:ascii="Georgia" w:hAnsi="Georgia"/>
        </w:rPr>
        <w:t>Messmer/Bjerke.</w:t>
      </w:r>
    </w:p>
    <w:p w14:paraId="09484053" w14:textId="60B9A084"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88303B">
        <w:rPr>
          <w:rFonts w:ascii="Georgia" w:hAnsi="Georgia"/>
        </w:rPr>
        <w:t xml:space="preserve"> </w:t>
      </w:r>
      <w:r w:rsidR="002A143B">
        <w:rPr>
          <w:rFonts w:ascii="Georgia" w:hAnsi="Georgia"/>
        </w:rPr>
        <w:t xml:space="preserve">676,771.66 – Checking – 19347.79 – Total - $696,119.46  Approved per M/M/S by </w:t>
      </w:r>
      <w:r w:rsidR="002A143B">
        <w:rPr>
          <w:rFonts w:ascii="Georgia" w:hAnsi="Georgia"/>
        </w:rPr>
        <w:t>Bjerke/Messmer.</w:t>
      </w:r>
    </w:p>
    <w:p w14:paraId="33D85EFC" w14:textId="77777777" w:rsidR="00021197" w:rsidRDefault="00021197" w:rsidP="00D366C3">
      <w:pPr>
        <w:spacing w:after="0" w:line="240" w:lineRule="auto"/>
        <w:rPr>
          <w:rFonts w:ascii="Georgia" w:hAnsi="Georgia"/>
        </w:rPr>
      </w:pPr>
    </w:p>
    <w:p w14:paraId="0EC0B12F" w14:textId="4297C645"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and payroll –</w:t>
      </w:r>
      <w:r w:rsidR="002A143B">
        <w:rPr>
          <w:rFonts w:ascii="Georgia" w:hAnsi="Georgia"/>
        </w:rPr>
        <w:t xml:space="preserve">8093 – 8111 </w:t>
      </w:r>
      <w:r w:rsidR="006237B4">
        <w:rPr>
          <w:rFonts w:ascii="Georgia" w:hAnsi="Georgia"/>
        </w:rPr>
        <w:t>were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6237B4">
        <w:rPr>
          <w:rFonts w:ascii="Georgia" w:hAnsi="Georgia"/>
        </w:rPr>
        <w:t>Bjerke/</w:t>
      </w:r>
      <w:r w:rsidR="00F04DDD">
        <w:rPr>
          <w:rFonts w:ascii="Georgia" w:hAnsi="Georgia"/>
        </w:rPr>
        <w:t>Messmer</w:t>
      </w:r>
      <w:r w:rsidR="002A143B">
        <w:rPr>
          <w:rFonts w:ascii="Georgia" w:hAnsi="Georgia"/>
        </w:rPr>
        <w:t>.</w:t>
      </w:r>
      <w:r w:rsidR="006237B4" w:rsidRPr="00726BEB">
        <w:rPr>
          <w:rFonts w:ascii="Georgia" w:hAnsi="Georgia"/>
        </w:rPr>
        <w:t xml:space="preserve"> </w:t>
      </w:r>
    </w:p>
    <w:p w14:paraId="1159FE11" w14:textId="77777777" w:rsidR="005F3DE4" w:rsidRPr="00726BEB" w:rsidRDefault="005F3DE4" w:rsidP="006340E4">
      <w:pPr>
        <w:spacing w:after="0" w:line="240" w:lineRule="auto"/>
        <w:rPr>
          <w:rFonts w:ascii="Georgia" w:hAnsi="Georgia"/>
        </w:rPr>
      </w:pPr>
    </w:p>
    <w:p w14:paraId="5FF96417" w14:textId="7EA71142" w:rsidR="00B7315E" w:rsidRDefault="000940A8" w:rsidP="006237B4">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2A143B">
        <w:rPr>
          <w:rFonts w:ascii="Georgia" w:hAnsi="Georgia"/>
        </w:rPr>
        <w:t>Tracy Smith presented with a request for information on widening a driveway on property off 60</w:t>
      </w:r>
      <w:r w:rsidR="002A143B" w:rsidRPr="002A143B">
        <w:rPr>
          <w:rFonts w:ascii="Georgia" w:hAnsi="Georgia"/>
          <w:vertAlign w:val="superscript"/>
        </w:rPr>
        <w:t>th</w:t>
      </w:r>
      <w:r w:rsidR="002A143B">
        <w:rPr>
          <w:rFonts w:ascii="Georgia" w:hAnsi="Georgia"/>
        </w:rPr>
        <w:t xml:space="preserve"> Avenue.  He will need to shoot grades and determine he won’t be creating a water run-off problem.  No action.  Info only.</w:t>
      </w:r>
    </w:p>
    <w:p w14:paraId="3AFADCF5" w14:textId="5DF2AD7B" w:rsidR="00B95EE5" w:rsidRDefault="007B2887" w:rsidP="007B2887">
      <w:pPr>
        <w:shd w:val="clear" w:color="auto" w:fill="FFFFFF"/>
        <w:spacing w:after="0" w:line="240" w:lineRule="auto"/>
        <w:rPr>
          <w:rFonts w:ascii="Georgia" w:hAnsi="Georgia"/>
        </w:rPr>
      </w:pPr>
      <w:r>
        <w:rPr>
          <w:rFonts w:ascii="Georgia" w:hAnsi="Georgia"/>
        </w:rPr>
        <w:t>Roads –</w:t>
      </w:r>
      <w:r w:rsidR="00D939A6">
        <w:rPr>
          <w:rFonts w:ascii="Georgia" w:hAnsi="Georgia"/>
        </w:rPr>
        <w:t xml:space="preserve"> </w:t>
      </w:r>
      <w:r w:rsidR="002A143B">
        <w:rPr>
          <w:rFonts w:ascii="Georgia" w:hAnsi="Georgia"/>
        </w:rPr>
        <w:t>Salt has all been ordered</w:t>
      </w:r>
      <w:r w:rsidR="00F04DDD">
        <w:rPr>
          <w:rFonts w:ascii="Georgia" w:hAnsi="Georgia"/>
        </w:rPr>
        <w:t>.</w:t>
      </w:r>
      <w:r w:rsidR="002A143B">
        <w:rPr>
          <w:rFonts w:ascii="Georgia" w:hAnsi="Georgia"/>
        </w:rPr>
        <w:t xml:space="preserve">  Will get 75</w:t>
      </w:r>
      <w:r w:rsidR="00A8579B">
        <w:rPr>
          <w:rFonts w:ascii="Georgia" w:hAnsi="Georgia"/>
        </w:rPr>
        <w:t>-</w:t>
      </w:r>
      <w:r w:rsidR="002A143B">
        <w:rPr>
          <w:rFonts w:ascii="Georgia" w:hAnsi="Georgia"/>
        </w:rPr>
        <w:t>ton next year.  Baier talked with Metronet regarding ditches left in disrepair and they determined it was CenturyNet that created the mess.  Baier will get in touch with them.  Baier will also work on creating policy/ordinance for performance bond and maintenance.</w:t>
      </w:r>
    </w:p>
    <w:p w14:paraId="7CC3953A" w14:textId="77777777" w:rsidR="00B95EE5" w:rsidRDefault="00B95EE5" w:rsidP="007B2887">
      <w:pPr>
        <w:shd w:val="clear" w:color="auto" w:fill="FFFFFF"/>
        <w:spacing w:after="0" w:line="240" w:lineRule="auto"/>
        <w:rPr>
          <w:rFonts w:ascii="Georgia" w:hAnsi="Georgia"/>
        </w:rPr>
      </w:pPr>
    </w:p>
    <w:p w14:paraId="30288469" w14:textId="77777777" w:rsidR="00B95EE5" w:rsidRDefault="00B95EE5" w:rsidP="007B2887">
      <w:pPr>
        <w:shd w:val="clear" w:color="auto" w:fill="FFFFFF"/>
        <w:spacing w:after="0" w:line="240" w:lineRule="auto"/>
        <w:rPr>
          <w:rFonts w:ascii="Georgia" w:hAnsi="Georgia"/>
        </w:rPr>
      </w:pPr>
      <w:r>
        <w:rPr>
          <w:rFonts w:ascii="Georgia" w:hAnsi="Georgia"/>
        </w:rPr>
        <w:t xml:space="preserve">Bids were opened at 8pm.  </w:t>
      </w:r>
    </w:p>
    <w:p w14:paraId="7B8E6120" w14:textId="77777777" w:rsidR="00B95EE5" w:rsidRDefault="00B95EE5" w:rsidP="007B2887">
      <w:pPr>
        <w:shd w:val="clear" w:color="auto" w:fill="FFFFFF"/>
        <w:spacing w:after="0" w:line="240" w:lineRule="auto"/>
        <w:rPr>
          <w:rFonts w:ascii="Georgia" w:hAnsi="Georgia"/>
        </w:rPr>
      </w:pPr>
      <w:r>
        <w:rPr>
          <w:rFonts w:ascii="Georgia" w:hAnsi="Georgia"/>
        </w:rPr>
        <w:t>Summer maintenance bids from Wigham and M&amp;M were opened, and M/M/S by Messmer/Bjerke to keep both on file.  3 yes.</w:t>
      </w:r>
    </w:p>
    <w:p w14:paraId="22BADB7B" w14:textId="7582B38E" w:rsidR="00B95EE5" w:rsidRDefault="00B95EE5" w:rsidP="007B2887">
      <w:pPr>
        <w:shd w:val="clear" w:color="auto" w:fill="FFFFFF"/>
        <w:spacing w:after="0" w:line="240" w:lineRule="auto"/>
        <w:rPr>
          <w:rFonts w:ascii="Georgia" w:hAnsi="Georgia"/>
        </w:rPr>
      </w:pPr>
      <w:r>
        <w:rPr>
          <w:rFonts w:ascii="Georgia" w:hAnsi="Georgia"/>
        </w:rPr>
        <w:t>Mowing – Hildebrand only - $1334 per time.  M/M/S by Baier/Bjerke to keep on file.  3 yes</w:t>
      </w:r>
    </w:p>
    <w:p w14:paraId="4FFB7C77" w14:textId="77F411F9" w:rsidR="00B95EE5" w:rsidRDefault="00B95EE5" w:rsidP="007B2887">
      <w:pPr>
        <w:shd w:val="clear" w:color="auto" w:fill="FFFFFF"/>
        <w:spacing w:after="0" w:line="240" w:lineRule="auto"/>
        <w:rPr>
          <w:rFonts w:ascii="Georgia" w:hAnsi="Georgia"/>
        </w:rPr>
      </w:pPr>
      <w:r>
        <w:rPr>
          <w:rFonts w:ascii="Georgia" w:hAnsi="Georgia"/>
        </w:rPr>
        <w:t xml:space="preserve">Rock – Paulson delivered and spread 18.35 per yard, Olmsted Aggregate del &amp; spread $9.00 for </w:t>
      </w:r>
      <w:r w:rsidR="00A8579B">
        <w:rPr>
          <w:rFonts w:ascii="Georgia" w:hAnsi="Georgia"/>
        </w:rPr>
        <w:t>class</w:t>
      </w:r>
      <w:r>
        <w:rPr>
          <w:rFonts w:ascii="Georgia" w:hAnsi="Georgia"/>
        </w:rPr>
        <w:t xml:space="preserve"> 2 and 5 and $7.81 </w:t>
      </w:r>
      <w:r w:rsidR="00A8579B">
        <w:rPr>
          <w:rFonts w:ascii="Georgia" w:hAnsi="Georgia"/>
        </w:rPr>
        <w:t>pick-up</w:t>
      </w:r>
      <w:r>
        <w:rPr>
          <w:rFonts w:ascii="Georgia" w:hAnsi="Georgia"/>
        </w:rPr>
        <w:t>, and Milestone Materials $9.15 del and spread, pick up $8.35 pick-up.  M/M/S by Baier/Messmer to keep on file.  3 yes</w:t>
      </w:r>
    </w:p>
    <w:p w14:paraId="2138F020" w14:textId="72BB591E" w:rsidR="00921E64" w:rsidRDefault="00B95EE5" w:rsidP="007B2887">
      <w:pPr>
        <w:shd w:val="clear" w:color="auto" w:fill="FFFFFF"/>
        <w:spacing w:after="0" w:line="240" w:lineRule="auto"/>
        <w:rPr>
          <w:rFonts w:ascii="Georgia" w:hAnsi="Georgia"/>
        </w:rPr>
      </w:pPr>
      <w:r>
        <w:rPr>
          <w:rFonts w:ascii="Georgia" w:hAnsi="Georgia"/>
        </w:rPr>
        <w:t>Bituminous – Roches</w:t>
      </w:r>
      <w:r w:rsidR="00A8579B">
        <w:rPr>
          <w:rFonts w:ascii="Georgia" w:hAnsi="Georgia"/>
        </w:rPr>
        <w:t>t</w:t>
      </w:r>
      <w:r>
        <w:rPr>
          <w:rFonts w:ascii="Georgia" w:hAnsi="Georgia"/>
        </w:rPr>
        <w:t>er Sand and Gravel – sent info on Shannon Valley, SV Cul-de-sac and 45</w:t>
      </w:r>
      <w:r w:rsidRPr="00B95EE5">
        <w:rPr>
          <w:rFonts w:ascii="Georgia" w:hAnsi="Georgia"/>
          <w:vertAlign w:val="superscript"/>
        </w:rPr>
        <w:t>th</w:t>
      </w:r>
      <w:r>
        <w:rPr>
          <w:rFonts w:ascii="Georgia" w:hAnsi="Georgia"/>
        </w:rPr>
        <w:t xml:space="preserve"> Ave along with addition of 14</w:t>
      </w:r>
      <w:r w:rsidRPr="00B95EE5">
        <w:rPr>
          <w:rFonts w:ascii="Georgia" w:hAnsi="Georgia"/>
          <w:vertAlign w:val="superscript"/>
        </w:rPr>
        <w:t>th</w:t>
      </w:r>
      <w:r>
        <w:rPr>
          <w:rFonts w:ascii="Georgia" w:hAnsi="Georgia"/>
        </w:rPr>
        <w:t xml:space="preserve"> St, 15</w:t>
      </w:r>
      <w:r w:rsidRPr="00B95EE5">
        <w:rPr>
          <w:rFonts w:ascii="Georgia" w:hAnsi="Georgia"/>
          <w:vertAlign w:val="superscript"/>
        </w:rPr>
        <w:t>th</w:t>
      </w:r>
      <w:r>
        <w:rPr>
          <w:rFonts w:ascii="Georgia" w:hAnsi="Georgia"/>
        </w:rPr>
        <w:t xml:space="preserve"> St, 52</w:t>
      </w:r>
      <w:r w:rsidRPr="00B95EE5">
        <w:rPr>
          <w:rFonts w:ascii="Georgia" w:hAnsi="Georgia"/>
          <w:vertAlign w:val="superscript"/>
        </w:rPr>
        <w:t>nd</w:t>
      </w:r>
      <w:r>
        <w:rPr>
          <w:rFonts w:ascii="Georgia" w:hAnsi="Georgia"/>
        </w:rPr>
        <w:t xml:space="preserve"> Ave, Fairlane and O’Neill Ct.  After review M/M/S by Messmer/</w:t>
      </w:r>
      <w:r w:rsidR="00A8579B">
        <w:rPr>
          <w:rFonts w:ascii="Georgia" w:hAnsi="Georgia"/>
        </w:rPr>
        <w:t>Bjerke</w:t>
      </w:r>
      <w:r>
        <w:rPr>
          <w:rFonts w:ascii="Georgia" w:hAnsi="Georgia"/>
        </w:rPr>
        <w:t xml:space="preserve"> to proceed with Shannon Valley, and SV cul-de-sac and 45</w:t>
      </w:r>
      <w:r w:rsidRPr="00B95EE5">
        <w:rPr>
          <w:rFonts w:ascii="Georgia" w:hAnsi="Georgia"/>
          <w:vertAlign w:val="superscript"/>
        </w:rPr>
        <w:t>th</w:t>
      </w:r>
      <w:r>
        <w:rPr>
          <w:rFonts w:ascii="Georgia" w:hAnsi="Georgia"/>
        </w:rPr>
        <w:t xml:space="preserve"> and remove the others at this time.  3 yes </w:t>
      </w:r>
    </w:p>
    <w:p w14:paraId="22C05304" w14:textId="77777777" w:rsidR="00921E64" w:rsidRDefault="00921E64" w:rsidP="007B2887">
      <w:pPr>
        <w:shd w:val="clear" w:color="auto" w:fill="FFFFFF"/>
        <w:spacing w:after="0" w:line="240" w:lineRule="auto"/>
        <w:rPr>
          <w:rFonts w:ascii="Georgia" w:hAnsi="Georgia"/>
        </w:rPr>
      </w:pPr>
      <w:r>
        <w:rPr>
          <w:rFonts w:ascii="Georgia" w:hAnsi="Georgia"/>
        </w:rPr>
        <w:t xml:space="preserve">Snow bids – Wigham and M&amp;M – M/M/S by Baier/Messmer to accept the bid of Wigham.  3 yes.  </w:t>
      </w:r>
    </w:p>
    <w:p w14:paraId="1E24A5A6" w14:textId="77777777" w:rsidR="00921E64" w:rsidRDefault="00921E64" w:rsidP="007B2887">
      <w:pPr>
        <w:shd w:val="clear" w:color="auto" w:fill="FFFFFF"/>
        <w:spacing w:after="0" w:line="240" w:lineRule="auto"/>
        <w:rPr>
          <w:rFonts w:ascii="Georgia" w:hAnsi="Georgia"/>
        </w:rPr>
      </w:pPr>
    </w:p>
    <w:p w14:paraId="33C37C1C" w14:textId="77777777" w:rsidR="00A8579B" w:rsidRDefault="00921E64" w:rsidP="007B2887">
      <w:pPr>
        <w:shd w:val="clear" w:color="auto" w:fill="FFFFFF"/>
        <w:spacing w:after="0" w:line="240" w:lineRule="auto"/>
        <w:rPr>
          <w:rFonts w:ascii="Georgia" w:hAnsi="Georgia"/>
        </w:rPr>
      </w:pPr>
      <w:r>
        <w:rPr>
          <w:rFonts w:ascii="Georgia" w:hAnsi="Georgia"/>
        </w:rPr>
        <w:t xml:space="preserve">Jeff Broberg presented an update to our MPCA MS4 permit.  It will be reviewed by the Board and Mr. Volkmar and </w:t>
      </w:r>
      <w:r w:rsidR="00A8579B">
        <w:rPr>
          <w:rFonts w:ascii="Georgia" w:hAnsi="Georgia"/>
        </w:rPr>
        <w:t xml:space="preserve">report back to Jeff by Thursday, April 15.  </w:t>
      </w:r>
    </w:p>
    <w:p w14:paraId="70B917A9" w14:textId="77777777" w:rsidR="00A8579B" w:rsidRDefault="00A8579B" w:rsidP="007B2887">
      <w:pPr>
        <w:shd w:val="clear" w:color="auto" w:fill="FFFFFF"/>
        <w:spacing w:after="0" w:line="240" w:lineRule="auto"/>
        <w:rPr>
          <w:rFonts w:ascii="Georgia" w:hAnsi="Georgia"/>
        </w:rPr>
      </w:pPr>
    </w:p>
    <w:p w14:paraId="588C5290" w14:textId="77777777" w:rsidR="00A8579B" w:rsidRDefault="00A8579B" w:rsidP="007B2887">
      <w:pPr>
        <w:shd w:val="clear" w:color="auto" w:fill="FFFFFF"/>
        <w:spacing w:after="0" w:line="240" w:lineRule="auto"/>
        <w:rPr>
          <w:rFonts w:ascii="Georgia" w:hAnsi="Georgia"/>
        </w:rPr>
      </w:pPr>
      <w:r>
        <w:rPr>
          <w:rFonts w:ascii="Georgia" w:hAnsi="Georgia"/>
        </w:rPr>
        <w:t xml:space="preserve">A resident had questions about reconstruction on County Rd 101.  Instructed to talk with the County Engineer. </w:t>
      </w:r>
    </w:p>
    <w:p w14:paraId="5FFAFDB3" w14:textId="77777777" w:rsidR="00A8579B" w:rsidRDefault="00A8579B" w:rsidP="007B2887">
      <w:pPr>
        <w:shd w:val="clear" w:color="auto" w:fill="FFFFFF"/>
        <w:spacing w:after="0" w:line="240" w:lineRule="auto"/>
        <w:rPr>
          <w:rFonts w:ascii="Georgia" w:hAnsi="Georgia"/>
        </w:rPr>
      </w:pPr>
    </w:p>
    <w:p w14:paraId="322F3F6E" w14:textId="0EB8EDDF" w:rsidR="00B95EE5" w:rsidRDefault="00A8579B" w:rsidP="007B2887">
      <w:pPr>
        <w:shd w:val="clear" w:color="auto" w:fill="FFFFFF"/>
        <w:spacing w:after="0" w:line="240" w:lineRule="auto"/>
        <w:rPr>
          <w:rFonts w:ascii="Georgia" w:hAnsi="Georgia"/>
        </w:rPr>
      </w:pPr>
      <w:r>
        <w:rPr>
          <w:rFonts w:ascii="Georgia" w:hAnsi="Georgia"/>
        </w:rPr>
        <w:t xml:space="preserve">An estimate to repair the concrete walk in front of the front door.  Rochester Sweeping estimate is $1300.00.  Since the entry is in such poor shape and to prevent an accident, M/M/S by Messmer/Bjerke to proceed. 3 yes. </w:t>
      </w:r>
      <w:r w:rsidR="00B95EE5">
        <w:rPr>
          <w:rFonts w:ascii="Georgia" w:hAnsi="Georgia"/>
        </w:rPr>
        <w:t xml:space="preserve">  </w:t>
      </w:r>
    </w:p>
    <w:p w14:paraId="69B25592" w14:textId="678A3DDB" w:rsidR="00D939A6" w:rsidRDefault="00F04DDD" w:rsidP="007B2887">
      <w:pPr>
        <w:shd w:val="clear" w:color="auto" w:fill="FFFFFF"/>
        <w:spacing w:after="0" w:line="240" w:lineRule="auto"/>
        <w:rPr>
          <w:rFonts w:ascii="Georgia" w:hAnsi="Georgia"/>
        </w:rPr>
      </w:pPr>
      <w:r>
        <w:rPr>
          <w:rFonts w:ascii="Georgia" w:hAnsi="Georgia"/>
        </w:rPr>
        <w:t xml:space="preserve">  </w:t>
      </w:r>
    </w:p>
    <w:p w14:paraId="3669A759" w14:textId="7AD3612A" w:rsidR="009941D6" w:rsidRDefault="009941D6" w:rsidP="009F39E6">
      <w:pPr>
        <w:spacing w:after="0" w:line="240" w:lineRule="auto"/>
        <w:rPr>
          <w:rFonts w:ascii="Georgia" w:hAnsi="Georgia"/>
        </w:rPr>
      </w:pPr>
      <w:r>
        <w:rPr>
          <w:rFonts w:ascii="Georgia" w:hAnsi="Georgia"/>
        </w:rPr>
        <w:t xml:space="preserve">Board of Appeal will be April 14 at 1:30 pm </w:t>
      </w:r>
      <w:r w:rsidR="00A8579B">
        <w:rPr>
          <w:rFonts w:ascii="Georgia" w:hAnsi="Georgia"/>
        </w:rPr>
        <w:t>Messmer, Bjerke and Hoffmann will be present for a phone in.</w:t>
      </w:r>
    </w:p>
    <w:p w14:paraId="786D3DFB" w14:textId="1A437B5A" w:rsidR="00CE6357" w:rsidRDefault="00CE6357" w:rsidP="009F39E6">
      <w:pPr>
        <w:spacing w:after="0" w:line="240" w:lineRule="auto"/>
        <w:rPr>
          <w:rFonts w:ascii="Georgia" w:hAnsi="Georgia"/>
        </w:rPr>
      </w:pPr>
      <w:r>
        <w:rPr>
          <w:rFonts w:ascii="Georgia" w:hAnsi="Georgia"/>
        </w:rPr>
        <w:t xml:space="preserve">will get us a proposal.  No action taken.  </w:t>
      </w:r>
    </w:p>
    <w:p w14:paraId="4906EB8D" w14:textId="29DFDF2C" w:rsidR="00CE6357" w:rsidRDefault="00CE6357" w:rsidP="009F39E6">
      <w:pPr>
        <w:spacing w:after="0" w:line="240" w:lineRule="auto"/>
        <w:rPr>
          <w:rFonts w:ascii="Georgia" w:hAnsi="Georgia"/>
        </w:rPr>
      </w:pPr>
    </w:p>
    <w:p w14:paraId="0C816CA9" w14:textId="6229B59F" w:rsidR="00A8579B" w:rsidRDefault="00A8579B" w:rsidP="009F39E6">
      <w:pPr>
        <w:spacing w:after="0" w:line="240" w:lineRule="auto"/>
        <w:rPr>
          <w:rFonts w:ascii="Georgia" w:hAnsi="Georgia"/>
        </w:rPr>
      </w:pPr>
      <w:r>
        <w:rPr>
          <w:rFonts w:ascii="Georgia" w:hAnsi="Georgia"/>
        </w:rPr>
        <w:t xml:space="preserve">Road Checks were scheduled for Wednesday, April 21 from 7 until done, or it may continue through Thursday am.  </w:t>
      </w:r>
    </w:p>
    <w:p w14:paraId="75296DD9" w14:textId="77777777" w:rsidR="00A8579B" w:rsidRDefault="00A8579B" w:rsidP="009F39E6">
      <w:pPr>
        <w:spacing w:after="0" w:line="240" w:lineRule="auto"/>
        <w:rPr>
          <w:rFonts w:ascii="Georgia" w:hAnsi="Georgia"/>
        </w:rPr>
      </w:pPr>
    </w:p>
    <w:p w14:paraId="4B9946D3" w14:textId="6AFC9535" w:rsidR="00CE6357" w:rsidRDefault="00CE6357" w:rsidP="009F39E6">
      <w:pPr>
        <w:spacing w:after="0" w:line="240" w:lineRule="auto"/>
        <w:rPr>
          <w:rFonts w:ascii="Georgia" w:hAnsi="Georgia"/>
        </w:rPr>
      </w:pPr>
      <w:r>
        <w:rPr>
          <w:rFonts w:ascii="Georgia" w:hAnsi="Georgia"/>
        </w:rPr>
        <w:t xml:space="preserve">Correspondence – </w:t>
      </w:r>
      <w:r w:rsidR="00A8579B">
        <w:rPr>
          <w:rFonts w:ascii="Georgia" w:hAnsi="Georgia"/>
        </w:rPr>
        <w:t>none of importance</w:t>
      </w:r>
    </w:p>
    <w:p w14:paraId="76F4FC33" w14:textId="2F7C2ABD" w:rsidR="00A8579B" w:rsidRDefault="00A8579B" w:rsidP="009F39E6">
      <w:pPr>
        <w:spacing w:after="0" w:line="240" w:lineRule="auto"/>
        <w:rPr>
          <w:rFonts w:ascii="Georgia" w:hAnsi="Georgia"/>
        </w:rPr>
      </w:pPr>
    </w:p>
    <w:p w14:paraId="49805207" w14:textId="21EB97A6" w:rsidR="00A8579B" w:rsidRDefault="00A8579B" w:rsidP="009F39E6">
      <w:pPr>
        <w:spacing w:after="0" w:line="240" w:lineRule="auto"/>
        <w:rPr>
          <w:rFonts w:ascii="Georgia" w:hAnsi="Georgia"/>
        </w:rPr>
      </w:pPr>
      <w:r>
        <w:rPr>
          <w:rFonts w:ascii="Georgia" w:hAnsi="Georgia"/>
        </w:rPr>
        <w:t>M/M/S to adjourn at 10pm by Messmer/Bjerke.</w:t>
      </w:r>
    </w:p>
    <w:p w14:paraId="66258BDA" w14:textId="77777777" w:rsidR="00A8579B" w:rsidRDefault="00A8579B" w:rsidP="009F39E6">
      <w:pPr>
        <w:spacing w:after="0" w:line="240" w:lineRule="auto"/>
        <w:rPr>
          <w:rFonts w:ascii="Georgia" w:hAnsi="Georgia"/>
        </w:rPr>
      </w:pPr>
    </w:p>
    <w:p w14:paraId="768A7E18" w14:textId="1DE1656C"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_______________________________</w:t>
      </w:r>
    </w:p>
    <w:p w14:paraId="26B6818E" w14:textId="4294EAF2" w:rsidR="001C6BD0" w:rsidRDefault="001C6BD0" w:rsidP="009F39E6">
      <w:pPr>
        <w:spacing w:after="0" w:line="240" w:lineRule="auto"/>
        <w:rPr>
          <w:rFonts w:ascii="Georgia" w:hAnsi="Georgia"/>
        </w:rPr>
      </w:pPr>
    </w:p>
    <w:p w14:paraId="66060EE4" w14:textId="568A1E0B" w:rsidR="001C6BD0" w:rsidRDefault="001C6BD0" w:rsidP="009F39E6">
      <w:pPr>
        <w:spacing w:after="0" w:line="240" w:lineRule="auto"/>
        <w:rPr>
          <w:rFonts w:ascii="Georgia" w:hAnsi="Georgia"/>
        </w:rPr>
      </w:pPr>
      <w:r>
        <w:rPr>
          <w:rFonts w:ascii="Georgia" w:hAnsi="Georgia"/>
        </w:rPr>
        <w:t>Janet Hoffmann, Clerk _________________________________</w:t>
      </w:r>
    </w:p>
    <w:p w14:paraId="63166A19" w14:textId="77777777" w:rsidR="001C6BD0" w:rsidRDefault="001C6BD0" w:rsidP="009F39E6">
      <w:pPr>
        <w:spacing w:after="0" w:line="240" w:lineRule="auto"/>
        <w:rPr>
          <w:rFonts w:ascii="Georgia" w:hAnsi="Georgia"/>
        </w:rPr>
      </w:pP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3F17"/>
    <w:rsid w:val="000E4096"/>
    <w:rsid w:val="000F3915"/>
    <w:rsid w:val="00111F73"/>
    <w:rsid w:val="001229D2"/>
    <w:rsid w:val="001246AA"/>
    <w:rsid w:val="001B57CC"/>
    <w:rsid w:val="001C2425"/>
    <w:rsid w:val="001C6BD0"/>
    <w:rsid w:val="001F05C6"/>
    <w:rsid w:val="002273E3"/>
    <w:rsid w:val="00252FFC"/>
    <w:rsid w:val="0026127B"/>
    <w:rsid w:val="002627A4"/>
    <w:rsid w:val="00266CEA"/>
    <w:rsid w:val="00296034"/>
    <w:rsid w:val="002A143B"/>
    <w:rsid w:val="002A4F60"/>
    <w:rsid w:val="002C6D84"/>
    <w:rsid w:val="002C6E68"/>
    <w:rsid w:val="002D1B94"/>
    <w:rsid w:val="002F6B66"/>
    <w:rsid w:val="00320AF3"/>
    <w:rsid w:val="003319A2"/>
    <w:rsid w:val="00366AFC"/>
    <w:rsid w:val="00367A8A"/>
    <w:rsid w:val="003808C9"/>
    <w:rsid w:val="003A1D87"/>
    <w:rsid w:val="003B66EF"/>
    <w:rsid w:val="003B784F"/>
    <w:rsid w:val="003C2158"/>
    <w:rsid w:val="003C2B86"/>
    <w:rsid w:val="003C6330"/>
    <w:rsid w:val="003C691F"/>
    <w:rsid w:val="003F2D9A"/>
    <w:rsid w:val="003F5C0D"/>
    <w:rsid w:val="0040696E"/>
    <w:rsid w:val="004114D4"/>
    <w:rsid w:val="004123EA"/>
    <w:rsid w:val="00430D39"/>
    <w:rsid w:val="00434F16"/>
    <w:rsid w:val="00440D41"/>
    <w:rsid w:val="004511CE"/>
    <w:rsid w:val="00456041"/>
    <w:rsid w:val="0047089F"/>
    <w:rsid w:val="00475253"/>
    <w:rsid w:val="004A503C"/>
    <w:rsid w:val="004A531E"/>
    <w:rsid w:val="004B0F9B"/>
    <w:rsid w:val="004C0450"/>
    <w:rsid w:val="004D6386"/>
    <w:rsid w:val="004F0672"/>
    <w:rsid w:val="00504666"/>
    <w:rsid w:val="0050776B"/>
    <w:rsid w:val="0057203F"/>
    <w:rsid w:val="005939DB"/>
    <w:rsid w:val="005A7EB7"/>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B10AD"/>
    <w:rsid w:val="006D09D0"/>
    <w:rsid w:val="006D6225"/>
    <w:rsid w:val="006F6484"/>
    <w:rsid w:val="00705916"/>
    <w:rsid w:val="007078FF"/>
    <w:rsid w:val="00726BEB"/>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771"/>
    <w:rsid w:val="008C34CF"/>
    <w:rsid w:val="008D2392"/>
    <w:rsid w:val="008E0D82"/>
    <w:rsid w:val="008E2F5C"/>
    <w:rsid w:val="008E61D1"/>
    <w:rsid w:val="00902472"/>
    <w:rsid w:val="00921E64"/>
    <w:rsid w:val="009527C7"/>
    <w:rsid w:val="00961124"/>
    <w:rsid w:val="00963F5A"/>
    <w:rsid w:val="00973899"/>
    <w:rsid w:val="0097632D"/>
    <w:rsid w:val="009800AC"/>
    <w:rsid w:val="009825F9"/>
    <w:rsid w:val="009941D6"/>
    <w:rsid w:val="00994E25"/>
    <w:rsid w:val="009B354D"/>
    <w:rsid w:val="009F39E6"/>
    <w:rsid w:val="00A12A28"/>
    <w:rsid w:val="00A146E0"/>
    <w:rsid w:val="00A23F4F"/>
    <w:rsid w:val="00A81D02"/>
    <w:rsid w:val="00A8579B"/>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2BB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52856"/>
    <w:rsid w:val="00D61041"/>
    <w:rsid w:val="00D65EFE"/>
    <w:rsid w:val="00D87746"/>
    <w:rsid w:val="00D939A6"/>
    <w:rsid w:val="00D97584"/>
    <w:rsid w:val="00DC22E9"/>
    <w:rsid w:val="00E052F2"/>
    <w:rsid w:val="00E10A34"/>
    <w:rsid w:val="00E6153D"/>
    <w:rsid w:val="00E64AC9"/>
    <w:rsid w:val="00E65914"/>
    <w:rsid w:val="00E7525A"/>
    <w:rsid w:val="00E75A00"/>
    <w:rsid w:val="00E86AC6"/>
    <w:rsid w:val="00EA11CD"/>
    <w:rsid w:val="00EA21AE"/>
    <w:rsid w:val="00EB1878"/>
    <w:rsid w:val="00ED0EBF"/>
    <w:rsid w:val="00ED435B"/>
    <w:rsid w:val="00EE0219"/>
    <w:rsid w:val="00EF6212"/>
    <w:rsid w:val="00F00419"/>
    <w:rsid w:val="00F00970"/>
    <w:rsid w:val="00F04DDD"/>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2</cp:revision>
  <cp:lastPrinted>2021-04-13T13:36:00Z</cp:lastPrinted>
  <dcterms:created xsi:type="dcterms:W3CDTF">2021-04-15T15:55:00Z</dcterms:created>
  <dcterms:modified xsi:type="dcterms:W3CDTF">2021-04-15T15:55:00Z</dcterms:modified>
</cp:coreProperties>
</file>