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9A382" w14:textId="77777777" w:rsidR="004114D4" w:rsidRDefault="00B35745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Marion </w:t>
      </w:r>
      <w:r w:rsidR="004114D4">
        <w:rPr>
          <w:rFonts w:ascii="Georgia" w:hAnsi="Georgia"/>
        </w:rPr>
        <w:t>Township meeting</w:t>
      </w:r>
    </w:p>
    <w:p w14:paraId="2C12792F" w14:textId="614079A6" w:rsidR="00BE78E0" w:rsidRDefault="006237B4" w:rsidP="004114D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February 9</w:t>
      </w:r>
      <w:r w:rsidR="00B7315E">
        <w:rPr>
          <w:rFonts w:ascii="Georgia" w:hAnsi="Georgia"/>
        </w:rPr>
        <w:t>, 2021</w:t>
      </w:r>
    </w:p>
    <w:p w14:paraId="5BBFDA70" w14:textId="77777777"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14:paraId="6A2BD6C6" w14:textId="1522C973"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00509F">
        <w:rPr>
          <w:rFonts w:ascii="Georgia" w:hAnsi="Georgia"/>
        </w:rPr>
        <w:t>Joel Messmer</w:t>
      </w:r>
      <w:r w:rsidR="009527C7" w:rsidRPr="00726BEB">
        <w:rPr>
          <w:rFonts w:ascii="Georgia" w:hAnsi="Georgia"/>
        </w:rPr>
        <w:t xml:space="preserve"> at </w:t>
      </w:r>
      <w:r w:rsidR="0000509F">
        <w:rPr>
          <w:rFonts w:ascii="Georgia" w:hAnsi="Georgia"/>
        </w:rPr>
        <w:t>7:30 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Messmer, </w:t>
      </w:r>
      <w:r w:rsidR="007C5C78">
        <w:rPr>
          <w:rFonts w:ascii="Georgia" w:hAnsi="Georgia"/>
        </w:rPr>
        <w:t>Roger Bjerke,</w:t>
      </w:r>
      <w:r w:rsidR="005D7E9B">
        <w:rPr>
          <w:rFonts w:ascii="Georgia" w:hAnsi="Georgia"/>
        </w:rPr>
        <w:t xml:space="preserve"> </w:t>
      </w:r>
      <w:r w:rsidR="00320AF3">
        <w:rPr>
          <w:rFonts w:ascii="Georgia" w:hAnsi="Georgia"/>
        </w:rPr>
        <w:t xml:space="preserve">Jim Baier,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</w:t>
      </w:r>
      <w:proofErr w:type="spellStart"/>
      <w:r w:rsidRPr="00726BEB">
        <w:rPr>
          <w:rFonts w:ascii="Georgia" w:hAnsi="Georgia"/>
        </w:rPr>
        <w:t>Raduenz</w:t>
      </w:r>
      <w:proofErr w:type="spellEnd"/>
      <w:r w:rsidR="00F70C87" w:rsidRPr="00726BEB">
        <w:rPr>
          <w:rFonts w:ascii="Georgia" w:hAnsi="Georgia"/>
        </w:rPr>
        <w:t>,</w:t>
      </w:r>
      <w:r w:rsidR="00F70C87">
        <w:rPr>
          <w:rFonts w:ascii="Georgia" w:hAnsi="Georgia"/>
        </w:rPr>
        <w:t xml:space="preserve"> </w:t>
      </w:r>
      <w:r w:rsidR="007E4977">
        <w:rPr>
          <w:rFonts w:ascii="Georgia" w:hAnsi="Georgia"/>
        </w:rPr>
        <w:t xml:space="preserve">Bill </w:t>
      </w:r>
      <w:proofErr w:type="spellStart"/>
      <w:r w:rsidR="007E4977">
        <w:rPr>
          <w:rFonts w:ascii="Georgia" w:hAnsi="Georgia"/>
        </w:rPr>
        <w:t>Volkmar</w:t>
      </w:r>
      <w:proofErr w:type="spellEnd"/>
      <w:r w:rsidR="007E4977">
        <w:rPr>
          <w:rFonts w:ascii="Georgia" w:hAnsi="Georgia"/>
        </w:rPr>
        <w:t xml:space="preserve"> </w:t>
      </w:r>
      <w:r w:rsidR="00F70C87" w:rsidRPr="00726BEB">
        <w:rPr>
          <w:rFonts w:ascii="Georgia" w:hAnsi="Georgia"/>
        </w:rPr>
        <w:t>and</w:t>
      </w:r>
      <w:r w:rsidR="00320AF3">
        <w:rPr>
          <w:rFonts w:ascii="Georgia" w:hAnsi="Georgia"/>
        </w:rPr>
        <w:t xml:space="preserve"> </w:t>
      </w:r>
      <w:r w:rsidR="006237B4">
        <w:rPr>
          <w:rFonts w:ascii="Georgia" w:hAnsi="Georgia"/>
        </w:rPr>
        <w:t>3</w:t>
      </w:r>
      <w:r w:rsidR="009F39E6">
        <w:rPr>
          <w:rFonts w:ascii="Georgia" w:hAnsi="Georgia"/>
        </w:rPr>
        <w:t xml:space="preserve"> </w:t>
      </w:r>
      <w:r w:rsidR="00A81D02" w:rsidRPr="00726BEB">
        <w:rPr>
          <w:rFonts w:ascii="Georgia" w:hAnsi="Georgia"/>
        </w:rPr>
        <w:t>guests</w:t>
      </w:r>
      <w:r w:rsidR="009F39E6">
        <w:rPr>
          <w:rFonts w:ascii="Georgia" w:hAnsi="Georgia"/>
        </w:rPr>
        <w:t>.</w:t>
      </w:r>
      <w:r w:rsidRPr="00726BEB">
        <w:rPr>
          <w:rFonts w:ascii="Georgia" w:hAnsi="Georgia"/>
        </w:rPr>
        <w:t xml:space="preserve">  </w:t>
      </w:r>
      <w:r w:rsidR="00F32D8B">
        <w:rPr>
          <w:rFonts w:ascii="Georgia" w:hAnsi="Georgia"/>
        </w:rPr>
        <w:t xml:space="preserve"> </w:t>
      </w:r>
      <w:r w:rsidRPr="00726BEB">
        <w:rPr>
          <w:rFonts w:ascii="Georgia" w:hAnsi="Georgia"/>
        </w:rPr>
        <w:t xml:space="preserve">The meeting opened </w:t>
      </w:r>
      <w:r w:rsidR="00B05CF3">
        <w:rPr>
          <w:rFonts w:ascii="Georgia" w:hAnsi="Georgia"/>
        </w:rPr>
        <w:t xml:space="preserve">following CDC </w:t>
      </w:r>
      <w:proofErr w:type="spellStart"/>
      <w:r w:rsidR="00B05CF3">
        <w:rPr>
          <w:rFonts w:ascii="Georgia" w:hAnsi="Georgia"/>
        </w:rPr>
        <w:t>Covid</w:t>
      </w:r>
      <w:proofErr w:type="spellEnd"/>
      <w:r w:rsidR="00B05CF3">
        <w:rPr>
          <w:rFonts w:ascii="Georgia" w:hAnsi="Georgia"/>
        </w:rPr>
        <w:t xml:space="preserve"> standards </w:t>
      </w:r>
      <w:r w:rsidRPr="00726BEB">
        <w:rPr>
          <w:rFonts w:ascii="Georgia" w:hAnsi="Georgia"/>
        </w:rPr>
        <w:t>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B7315E">
        <w:rPr>
          <w:rFonts w:ascii="Georgia" w:hAnsi="Georgia"/>
        </w:rPr>
        <w:t>Baier</w:t>
      </w:r>
      <w:r w:rsidR="006237B4">
        <w:rPr>
          <w:rFonts w:ascii="Georgia" w:hAnsi="Georgia"/>
        </w:rPr>
        <w:t>/Bjerke</w:t>
      </w:r>
      <w:r w:rsidR="00B7315E">
        <w:rPr>
          <w:rFonts w:ascii="Georgia" w:hAnsi="Georgia"/>
        </w:rPr>
        <w:t>.</w:t>
      </w:r>
    </w:p>
    <w:p w14:paraId="2EDB4CD6" w14:textId="77777777"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14:paraId="2E1F7E97" w14:textId="5FE07A38"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6237B4">
        <w:rPr>
          <w:rFonts w:ascii="Georgia" w:hAnsi="Georgia"/>
        </w:rPr>
        <w:t>January 12</w:t>
      </w:r>
      <w:r w:rsidR="00963F5A">
        <w:rPr>
          <w:rFonts w:ascii="Georgia" w:hAnsi="Georgia"/>
        </w:rPr>
        <w:t>, 202</w:t>
      </w:r>
      <w:r w:rsidR="006237B4">
        <w:rPr>
          <w:rFonts w:ascii="Georgia" w:hAnsi="Georgia"/>
        </w:rPr>
        <w:t>1 were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 xml:space="preserve">approved </w:t>
      </w:r>
      <w:r w:rsidR="007C5C78">
        <w:rPr>
          <w:rFonts w:ascii="Georgia" w:hAnsi="Georgia"/>
        </w:rPr>
        <w:t xml:space="preserve">as </w:t>
      </w:r>
      <w:r w:rsidR="005A7EB7">
        <w:rPr>
          <w:rFonts w:ascii="Georgia" w:hAnsi="Georgia"/>
        </w:rPr>
        <w:t>read per</w:t>
      </w:r>
      <w:r w:rsidR="00E10A34">
        <w:rPr>
          <w:rFonts w:ascii="Georgia" w:hAnsi="Georgia"/>
        </w:rPr>
        <w:t xml:space="preserve"> a M/M/S by </w:t>
      </w:r>
      <w:r w:rsidR="00B7315E">
        <w:rPr>
          <w:rFonts w:ascii="Georgia" w:hAnsi="Georgia"/>
        </w:rPr>
        <w:t>Bjerke</w:t>
      </w:r>
      <w:r w:rsidR="006237B4">
        <w:rPr>
          <w:rFonts w:ascii="Georgia" w:hAnsi="Georgia"/>
        </w:rPr>
        <w:t>/Baier</w:t>
      </w:r>
      <w:r w:rsidR="00D07297">
        <w:rPr>
          <w:rFonts w:ascii="Georgia" w:hAnsi="Georgia"/>
        </w:rPr>
        <w:t>.</w:t>
      </w:r>
    </w:p>
    <w:p w14:paraId="09484053" w14:textId="4425227A" w:rsidR="00E10A34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Treasurer reported</w:t>
      </w:r>
      <w:r w:rsidR="00320AF3">
        <w:rPr>
          <w:rFonts w:ascii="Georgia" w:hAnsi="Georgia"/>
        </w:rPr>
        <w:t>: Saving - $</w:t>
      </w:r>
      <w:r w:rsidR="006237B4">
        <w:rPr>
          <w:rFonts w:ascii="Georgia" w:hAnsi="Georgia"/>
        </w:rPr>
        <w:t>688,002.01</w:t>
      </w:r>
      <w:r w:rsidR="00320AF3">
        <w:rPr>
          <w:rFonts w:ascii="Georgia" w:hAnsi="Georgia"/>
        </w:rPr>
        <w:t xml:space="preserve"> Checking - $</w:t>
      </w:r>
      <w:proofErr w:type="gramStart"/>
      <w:r w:rsidR="006237B4">
        <w:rPr>
          <w:rFonts w:ascii="Georgia" w:hAnsi="Georgia"/>
        </w:rPr>
        <w:t>18,020.56</w:t>
      </w:r>
      <w:r w:rsidR="00320AF3">
        <w:rPr>
          <w:rFonts w:ascii="Georgia" w:hAnsi="Georgia"/>
        </w:rPr>
        <w:t xml:space="preserve">  Total</w:t>
      </w:r>
      <w:proofErr w:type="gramEnd"/>
      <w:r w:rsidR="00320AF3">
        <w:rPr>
          <w:rFonts w:ascii="Georgia" w:hAnsi="Georgia"/>
        </w:rPr>
        <w:t xml:space="preserve"> - $</w:t>
      </w:r>
      <w:r w:rsidR="00B7315E">
        <w:rPr>
          <w:rFonts w:ascii="Georgia" w:hAnsi="Georgia"/>
        </w:rPr>
        <w:t>7</w:t>
      </w:r>
      <w:r w:rsidR="007E4977">
        <w:rPr>
          <w:rFonts w:ascii="Georgia" w:hAnsi="Georgia"/>
        </w:rPr>
        <w:t>06,</w:t>
      </w:r>
      <w:r w:rsidR="006237B4">
        <w:rPr>
          <w:rFonts w:ascii="Georgia" w:hAnsi="Georgia"/>
        </w:rPr>
        <w:t>022.57</w:t>
      </w:r>
      <w:r w:rsidR="00320AF3">
        <w:rPr>
          <w:rFonts w:ascii="Georgia" w:hAnsi="Georgia"/>
        </w:rPr>
        <w:t xml:space="preserve">  </w:t>
      </w:r>
      <w:r w:rsidR="0000509F">
        <w:rPr>
          <w:rFonts w:ascii="Georgia" w:hAnsi="Georgia"/>
        </w:rPr>
        <w:t xml:space="preserve"> M/M/S to approve by </w:t>
      </w:r>
      <w:r w:rsidR="00B7315E">
        <w:rPr>
          <w:rFonts w:ascii="Georgia" w:hAnsi="Georgia"/>
        </w:rPr>
        <w:t>Bjerke/Baier.</w:t>
      </w:r>
      <w:r w:rsidR="0088303B">
        <w:rPr>
          <w:rFonts w:ascii="Georgia" w:hAnsi="Georgia"/>
        </w:rPr>
        <w:t xml:space="preserve"> </w:t>
      </w:r>
    </w:p>
    <w:p w14:paraId="33D85EFC" w14:textId="77777777" w:rsidR="00021197" w:rsidRDefault="00021197" w:rsidP="00D366C3">
      <w:pPr>
        <w:spacing w:after="0" w:line="240" w:lineRule="auto"/>
        <w:rPr>
          <w:rFonts w:ascii="Georgia" w:hAnsi="Georgia"/>
        </w:rPr>
      </w:pPr>
    </w:p>
    <w:p w14:paraId="0EC0B12F" w14:textId="5C1FE6D5"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320AF3">
        <w:rPr>
          <w:rFonts w:ascii="Georgia" w:hAnsi="Georgia"/>
        </w:rPr>
        <w:t xml:space="preserve">and payroll – </w:t>
      </w:r>
      <w:r w:rsidR="006237B4">
        <w:rPr>
          <w:rFonts w:ascii="Georgia" w:hAnsi="Georgia"/>
        </w:rPr>
        <w:t>8057</w:t>
      </w:r>
      <w:r w:rsidR="007E4977">
        <w:rPr>
          <w:rFonts w:ascii="Georgia" w:hAnsi="Georgia"/>
        </w:rPr>
        <w:t xml:space="preserve"> </w:t>
      </w:r>
      <w:r w:rsidR="006237B4">
        <w:rPr>
          <w:rFonts w:ascii="Georgia" w:hAnsi="Georgia"/>
        </w:rPr>
        <w:t>– 8076 were</w:t>
      </w:r>
      <w:r w:rsidR="00FF1ED4">
        <w:rPr>
          <w:rFonts w:ascii="Georgia" w:hAnsi="Georgia"/>
        </w:rPr>
        <w:t xml:space="preserve"> a</w:t>
      </w:r>
      <w:r w:rsidR="00320AF3">
        <w:rPr>
          <w:rFonts w:ascii="Georgia" w:hAnsi="Georgia"/>
        </w:rPr>
        <w:t xml:space="preserve">pproved per M/M/S by </w:t>
      </w:r>
      <w:r w:rsidR="006237B4">
        <w:rPr>
          <w:rFonts w:ascii="Georgia" w:hAnsi="Georgia"/>
        </w:rPr>
        <w:t>Bjerke/Baier</w:t>
      </w:r>
      <w:r w:rsidR="006237B4"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</w:p>
    <w:p w14:paraId="1159FE11" w14:textId="77777777"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14:paraId="5FF96417" w14:textId="140E0319" w:rsidR="00B7315E" w:rsidRDefault="000940A8" w:rsidP="006237B4">
      <w:pPr>
        <w:shd w:val="clear" w:color="auto" w:fill="FFFFFF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6237B4">
        <w:rPr>
          <w:rFonts w:ascii="Georgia" w:hAnsi="Georgia"/>
        </w:rPr>
        <w:t>Bill Anderson of S</w:t>
      </w:r>
      <w:r w:rsidR="003319A2">
        <w:rPr>
          <w:rFonts w:ascii="Georgia" w:hAnsi="Georgia"/>
        </w:rPr>
        <w:t>EH</w:t>
      </w:r>
      <w:r w:rsidR="006237B4">
        <w:rPr>
          <w:rFonts w:ascii="Georgia" w:hAnsi="Georgia"/>
        </w:rPr>
        <w:t xml:space="preserve"> presented on behalf of Volodymyr </w:t>
      </w:r>
      <w:proofErr w:type="spellStart"/>
      <w:r w:rsidR="006237B4">
        <w:rPr>
          <w:rFonts w:ascii="Georgia" w:hAnsi="Georgia"/>
        </w:rPr>
        <w:t>Kopiievskyi</w:t>
      </w:r>
      <w:proofErr w:type="spellEnd"/>
      <w:r w:rsidR="006237B4">
        <w:rPr>
          <w:rFonts w:ascii="Georgia" w:hAnsi="Georgia"/>
        </w:rPr>
        <w:t xml:space="preserve"> for a zone change</w:t>
      </w:r>
      <w:r w:rsidR="00D939A6">
        <w:rPr>
          <w:rFonts w:ascii="Georgia" w:hAnsi="Georgia"/>
        </w:rPr>
        <w:t xml:space="preserve"> from RA to A3 for a portion of his land</w:t>
      </w:r>
      <w:r w:rsidR="006237B4">
        <w:rPr>
          <w:rFonts w:ascii="Georgia" w:hAnsi="Georgia"/>
        </w:rPr>
        <w:t xml:space="preserve"> at 7020 30</w:t>
      </w:r>
      <w:r w:rsidR="006237B4" w:rsidRPr="006237B4">
        <w:rPr>
          <w:rFonts w:ascii="Georgia" w:hAnsi="Georgia"/>
          <w:vertAlign w:val="superscript"/>
        </w:rPr>
        <w:t>th</w:t>
      </w:r>
      <w:r w:rsidR="006237B4">
        <w:rPr>
          <w:rFonts w:ascii="Georgia" w:hAnsi="Georgia"/>
        </w:rPr>
        <w:t xml:space="preserve"> St SE to construct a shed to </w:t>
      </w:r>
      <w:r w:rsidR="00D939A6">
        <w:rPr>
          <w:rFonts w:ascii="Georgia" w:hAnsi="Georgia"/>
        </w:rPr>
        <w:t>allow for car repair shop and landscape equipment rental business.  The ag (A3) would allow for a larger storage building.  Even though the board feels this is not an ideal situation, following discussion a M/M/S by Messmer/Baier to not object to moving this request along and pending neighborhood feedback.  3 yes votes</w:t>
      </w:r>
    </w:p>
    <w:p w14:paraId="713336CC" w14:textId="46A784A5" w:rsidR="00D939A6" w:rsidRDefault="007B2887" w:rsidP="007B2887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Roads </w:t>
      </w:r>
      <w:proofErr w:type="gramStart"/>
      <w:r>
        <w:rPr>
          <w:rFonts w:ascii="Georgia" w:hAnsi="Georgia"/>
        </w:rPr>
        <w:t>–</w:t>
      </w:r>
      <w:r w:rsidR="00D939A6">
        <w:rPr>
          <w:rFonts w:ascii="Georgia" w:hAnsi="Georgia"/>
        </w:rPr>
        <w:t xml:space="preserve">  Feel</w:t>
      </w:r>
      <w:proofErr w:type="gramEnd"/>
      <w:r w:rsidR="00D939A6">
        <w:rPr>
          <w:rFonts w:ascii="Georgia" w:hAnsi="Georgia"/>
        </w:rPr>
        <w:t xml:space="preserve"> snow removal is going ok. Did do an additional sanding and we </w:t>
      </w:r>
      <w:r w:rsidR="00456041">
        <w:rPr>
          <w:rFonts w:ascii="Georgia" w:hAnsi="Georgia"/>
        </w:rPr>
        <w:t>sh</w:t>
      </w:r>
      <w:r w:rsidR="00D939A6">
        <w:rPr>
          <w:rFonts w:ascii="Georgia" w:hAnsi="Georgia"/>
        </w:rPr>
        <w:t>ould order another load of salt.</w:t>
      </w:r>
    </w:p>
    <w:p w14:paraId="69B25592" w14:textId="77777777" w:rsidR="00D939A6" w:rsidRDefault="00D939A6" w:rsidP="007B2887">
      <w:pPr>
        <w:shd w:val="clear" w:color="auto" w:fill="FFFFFF"/>
        <w:spacing w:after="0" w:line="240" w:lineRule="auto"/>
        <w:rPr>
          <w:rFonts w:ascii="Georgia" w:hAnsi="Georgia"/>
        </w:rPr>
      </w:pPr>
    </w:p>
    <w:p w14:paraId="14B5BD5B" w14:textId="4ED97174" w:rsidR="007B2887" w:rsidRDefault="007B2887" w:rsidP="007B2887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MS4 permit – </w:t>
      </w:r>
      <w:proofErr w:type="spellStart"/>
      <w:r w:rsidR="00D939A6">
        <w:rPr>
          <w:rFonts w:ascii="Georgia" w:hAnsi="Georgia"/>
        </w:rPr>
        <w:t>Broberg</w:t>
      </w:r>
      <w:proofErr w:type="spellEnd"/>
      <w:r w:rsidR="00D939A6">
        <w:rPr>
          <w:rFonts w:ascii="Georgia" w:hAnsi="Georgia"/>
        </w:rPr>
        <w:t xml:space="preserve"> sent maps of the outfalls to the supervisors today.  Jeff will also be at the annual meeting to do an educational event on outfalls.  </w:t>
      </w:r>
    </w:p>
    <w:p w14:paraId="4475962D" w14:textId="3321EAD4" w:rsidR="006D6225" w:rsidRDefault="006D6225" w:rsidP="009F39E6">
      <w:pPr>
        <w:spacing w:after="0" w:line="240" w:lineRule="auto"/>
        <w:rPr>
          <w:rFonts w:ascii="Georgia" w:hAnsi="Georgia"/>
        </w:rPr>
      </w:pPr>
    </w:p>
    <w:p w14:paraId="373AA0C8" w14:textId="1F16CC4A" w:rsidR="00D939A6" w:rsidRDefault="00D939A6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Land-Use plan update – John McGuire’s request for a land use change failed through Olmsted County Board, When Baier was at the meeting it ended in a 3/3 split.  After he left the meeting the Board reconsidered and failed this request on a 4/2 split.  McGuire will try again after the Land Use Plan is adopted.  </w:t>
      </w:r>
    </w:p>
    <w:p w14:paraId="48A7ED40" w14:textId="6D459D31" w:rsidR="00D939A6" w:rsidRDefault="00D939A6" w:rsidP="009F39E6">
      <w:pPr>
        <w:spacing w:after="0" w:line="240" w:lineRule="auto"/>
        <w:rPr>
          <w:rFonts w:ascii="Georgia" w:hAnsi="Georgia"/>
        </w:rPr>
      </w:pPr>
    </w:p>
    <w:p w14:paraId="22AC650D" w14:textId="705A4AD6" w:rsidR="00D939A6" w:rsidRDefault="00D939A6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M/M/S by Bjerke/Baier to publish the Annual meeting/ballot/Board of Canvass info.  3 yes</w:t>
      </w:r>
    </w:p>
    <w:p w14:paraId="52F5DFA3" w14:textId="05677B5C" w:rsidR="00D939A6" w:rsidRDefault="00D939A6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M/M/S by Baier/Bjerke to approve election judges as Roger Bjerke, Jim Baier, Rose Conway and Janet Hoffmann for the Annual Election on March 9</w:t>
      </w:r>
      <w:r w:rsidR="00BC2BBD">
        <w:rPr>
          <w:rFonts w:ascii="Georgia" w:hAnsi="Georgia"/>
        </w:rPr>
        <w:t>.  3 yes</w:t>
      </w:r>
    </w:p>
    <w:p w14:paraId="6DF429A6" w14:textId="4AEEAC1B" w:rsidR="00BC2BBD" w:rsidRDefault="00BC2BBD" w:rsidP="009F39E6">
      <w:pPr>
        <w:spacing w:after="0" w:line="240" w:lineRule="auto"/>
        <w:rPr>
          <w:rFonts w:ascii="Georgia" w:hAnsi="Georgia"/>
        </w:rPr>
      </w:pPr>
    </w:p>
    <w:p w14:paraId="414D69BD" w14:textId="19B88E42" w:rsidR="00BC2BBD" w:rsidRDefault="00BC2BB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M/M/S by Bjerke/Baier to rent a port-a-potty for the election/meeting.  3 yes</w:t>
      </w:r>
    </w:p>
    <w:p w14:paraId="5836473A" w14:textId="42EDD2D0" w:rsidR="00BC2BBD" w:rsidRDefault="00BC2BB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M/M/S by Messmer/Bjerke to purchase a snow shovel for the town hall. 3 yes</w:t>
      </w:r>
    </w:p>
    <w:p w14:paraId="38BD4630" w14:textId="77777777" w:rsidR="00BC2BBD" w:rsidRDefault="00BC2BBD" w:rsidP="009F39E6">
      <w:pPr>
        <w:spacing w:after="0" w:line="240" w:lineRule="auto"/>
        <w:rPr>
          <w:rFonts w:ascii="Georgia" w:hAnsi="Georgia"/>
        </w:rPr>
      </w:pPr>
    </w:p>
    <w:p w14:paraId="0B7A9EA4" w14:textId="0827AA6A" w:rsidR="00BC2BBD" w:rsidRDefault="00BC2BB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9pm – Board recessed to the Board of audit.</w:t>
      </w:r>
    </w:p>
    <w:p w14:paraId="74C15E93" w14:textId="0DCC0682" w:rsidR="00BC2BBD" w:rsidRDefault="00BC2BBD" w:rsidP="009F39E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Board of Audit was held on 2/9/2021 at the town hall with supervisors, Joel Messmer, Roger Bjerke and Jim Baier in attendance as well as the Clerk, Janet Hoffmann and Treasurer, Debra </w:t>
      </w:r>
      <w:proofErr w:type="spellStart"/>
      <w:r>
        <w:rPr>
          <w:rFonts w:ascii="Georgia" w:hAnsi="Georgia"/>
        </w:rPr>
        <w:t>Raduenz</w:t>
      </w:r>
      <w:proofErr w:type="spellEnd"/>
      <w:r>
        <w:rPr>
          <w:rFonts w:ascii="Georgia" w:hAnsi="Georgia"/>
        </w:rPr>
        <w:t xml:space="preserve">.  After reviewing the </w:t>
      </w:r>
      <w:r w:rsidR="00456041">
        <w:rPr>
          <w:rFonts w:ascii="Georgia" w:hAnsi="Georgia"/>
        </w:rPr>
        <w:t xml:space="preserve">income and expenses, and all account </w:t>
      </w:r>
      <w:r>
        <w:rPr>
          <w:rFonts w:ascii="Georgia" w:hAnsi="Georgia"/>
        </w:rPr>
        <w:t xml:space="preserve">records the Supervisors found everything to be in </w:t>
      </w:r>
      <w:r w:rsidR="00456041">
        <w:rPr>
          <w:rFonts w:ascii="Georgia" w:hAnsi="Georgia"/>
        </w:rPr>
        <w:t xml:space="preserve">satisfactory </w:t>
      </w:r>
      <w:r>
        <w:rPr>
          <w:rFonts w:ascii="Georgia" w:hAnsi="Georgia"/>
        </w:rPr>
        <w:t>order.  A CPA Audit will also be done as required.</w:t>
      </w:r>
    </w:p>
    <w:p w14:paraId="4FC60427" w14:textId="77777777" w:rsidR="006D6225" w:rsidRDefault="006D6225" w:rsidP="009F39E6">
      <w:pPr>
        <w:spacing w:after="0" w:line="240" w:lineRule="auto"/>
        <w:rPr>
          <w:rFonts w:ascii="Georgia" w:hAnsi="Georgia"/>
        </w:rPr>
      </w:pPr>
    </w:p>
    <w:p w14:paraId="539D027C" w14:textId="33B03C27" w:rsidR="00ED435B" w:rsidRDefault="005B5C39" w:rsidP="00B22268">
      <w:pPr>
        <w:spacing w:after="0" w:line="240" w:lineRule="auto"/>
        <w:rPr>
          <w:rFonts w:ascii="Georgia" w:hAnsi="Georgia"/>
        </w:rPr>
      </w:pPr>
      <w:r w:rsidRPr="0088178B">
        <w:rPr>
          <w:rFonts w:ascii="Georgia" w:hAnsi="Georgia"/>
        </w:rPr>
        <w:t>M/M/S by</w:t>
      </w:r>
      <w:r w:rsidR="0088178B">
        <w:rPr>
          <w:rFonts w:ascii="Georgia" w:hAnsi="Georgia"/>
        </w:rPr>
        <w:t xml:space="preserve"> </w:t>
      </w:r>
      <w:r w:rsidR="006D6225">
        <w:rPr>
          <w:rFonts w:ascii="Georgia" w:hAnsi="Georgia"/>
        </w:rPr>
        <w:t>Messmer/</w:t>
      </w:r>
      <w:r w:rsidR="00F70C87">
        <w:rPr>
          <w:rFonts w:ascii="Georgia" w:hAnsi="Georgia"/>
        </w:rPr>
        <w:t>Bjerke to</w:t>
      </w:r>
      <w:r w:rsidR="00F00419">
        <w:rPr>
          <w:rFonts w:ascii="Georgia" w:hAnsi="Georgia"/>
        </w:rPr>
        <w:t xml:space="preserve"> adjourn at </w:t>
      </w:r>
      <w:r w:rsidR="00BC2BBD">
        <w:rPr>
          <w:rFonts w:ascii="Georgia" w:hAnsi="Georgia"/>
        </w:rPr>
        <w:t>9:30</w:t>
      </w:r>
      <w:r w:rsidR="000E4096">
        <w:rPr>
          <w:rFonts w:ascii="Georgia" w:hAnsi="Georgia"/>
        </w:rPr>
        <w:t xml:space="preserve"> pm</w:t>
      </w:r>
      <w:r w:rsidR="001B57CC">
        <w:rPr>
          <w:rFonts w:ascii="Georgia" w:hAnsi="Georgia"/>
        </w:rPr>
        <w:t>.</w:t>
      </w:r>
    </w:p>
    <w:p w14:paraId="497524FD" w14:textId="77777777"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14:paraId="2E18E4DD" w14:textId="77777777"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p w14:paraId="0C10BBCB" w14:textId="77777777"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14:paraId="7901157D" w14:textId="77777777" w:rsidR="008E0D82" w:rsidRPr="00367A8A" w:rsidRDefault="0088178B" w:rsidP="00504666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>Joel Messmer</w:t>
      </w:r>
      <w:r w:rsidR="00F00419">
        <w:rPr>
          <w:rFonts w:ascii="Georgia" w:hAnsi="Georgia"/>
        </w:rPr>
        <w:t xml:space="preserve">, </w:t>
      </w:r>
      <w:r w:rsidR="00F00419"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</w:p>
    <w:sectPr w:rsidR="008E0D82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E0"/>
    <w:rsid w:val="00003167"/>
    <w:rsid w:val="0000509F"/>
    <w:rsid w:val="00021197"/>
    <w:rsid w:val="00025035"/>
    <w:rsid w:val="00034C07"/>
    <w:rsid w:val="000476D0"/>
    <w:rsid w:val="00050000"/>
    <w:rsid w:val="00065DE8"/>
    <w:rsid w:val="0007357D"/>
    <w:rsid w:val="00080D4B"/>
    <w:rsid w:val="000940A8"/>
    <w:rsid w:val="000A4039"/>
    <w:rsid w:val="000B681A"/>
    <w:rsid w:val="000C6A81"/>
    <w:rsid w:val="000D3F17"/>
    <w:rsid w:val="000E4096"/>
    <w:rsid w:val="000F3915"/>
    <w:rsid w:val="00111F73"/>
    <w:rsid w:val="001229D2"/>
    <w:rsid w:val="001246AA"/>
    <w:rsid w:val="001B57CC"/>
    <w:rsid w:val="001C2425"/>
    <w:rsid w:val="001F05C6"/>
    <w:rsid w:val="002273E3"/>
    <w:rsid w:val="00252FFC"/>
    <w:rsid w:val="0026127B"/>
    <w:rsid w:val="002627A4"/>
    <w:rsid w:val="00266CEA"/>
    <w:rsid w:val="00296034"/>
    <w:rsid w:val="002A4F60"/>
    <w:rsid w:val="002C6D84"/>
    <w:rsid w:val="002C6E68"/>
    <w:rsid w:val="002D1B94"/>
    <w:rsid w:val="002F6B66"/>
    <w:rsid w:val="00320AF3"/>
    <w:rsid w:val="003319A2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3F2D9A"/>
    <w:rsid w:val="0040696E"/>
    <w:rsid w:val="004114D4"/>
    <w:rsid w:val="004123EA"/>
    <w:rsid w:val="00430D39"/>
    <w:rsid w:val="00434F16"/>
    <w:rsid w:val="00440D41"/>
    <w:rsid w:val="004511CE"/>
    <w:rsid w:val="00456041"/>
    <w:rsid w:val="0047089F"/>
    <w:rsid w:val="00475253"/>
    <w:rsid w:val="004A503C"/>
    <w:rsid w:val="004A531E"/>
    <w:rsid w:val="004B0F9B"/>
    <w:rsid w:val="004C0450"/>
    <w:rsid w:val="004D6386"/>
    <w:rsid w:val="004F0672"/>
    <w:rsid w:val="00504666"/>
    <w:rsid w:val="0050776B"/>
    <w:rsid w:val="0057203F"/>
    <w:rsid w:val="005939DB"/>
    <w:rsid w:val="005A7EB7"/>
    <w:rsid w:val="005B5C39"/>
    <w:rsid w:val="005B6AE1"/>
    <w:rsid w:val="005C1806"/>
    <w:rsid w:val="005D695E"/>
    <w:rsid w:val="005D7E9B"/>
    <w:rsid w:val="005F3680"/>
    <w:rsid w:val="005F3DE4"/>
    <w:rsid w:val="00605389"/>
    <w:rsid w:val="0061782E"/>
    <w:rsid w:val="006237B4"/>
    <w:rsid w:val="0063335D"/>
    <w:rsid w:val="006340E4"/>
    <w:rsid w:val="0063736B"/>
    <w:rsid w:val="00651BB8"/>
    <w:rsid w:val="0069352C"/>
    <w:rsid w:val="006B10AD"/>
    <w:rsid w:val="006D09D0"/>
    <w:rsid w:val="006D6225"/>
    <w:rsid w:val="006F6484"/>
    <w:rsid w:val="00705916"/>
    <w:rsid w:val="007078FF"/>
    <w:rsid w:val="00726BEB"/>
    <w:rsid w:val="0076424B"/>
    <w:rsid w:val="007B2887"/>
    <w:rsid w:val="007C5C78"/>
    <w:rsid w:val="007E4977"/>
    <w:rsid w:val="007F3C9D"/>
    <w:rsid w:val="007F3DD8"/>
    <w:rsid w:val="008016E4"/>
    <w:rsid w:val="00805A98"/>
    <w:rsid w:val="0081711C"/>
    <w:rsid w:val="0083012A"/>
    <w:rsid w:val="00832488"/>
    <w:rsid w:val="00840577"/>
    <w:rsid w:val="00864518"/>
    <w:rsid w:val="0088178B"/>
    <w:rsid w:val="0088303B"/>
    <w:rsid w:val="00884771"/>
    <w:rsid w:val="008C34CF"/>
    <w:rsid w:val="008D2392"/>
    <w:rsid w:val="008E0D82"/>
    <w:rsid w:val="008E2F5C"/>
    <w:rsid w:val="008E61D1"/>
    <w:rsid w:val="00902472"/>
    <w:rsid w:val="009527C7"/>
    <w:rsid w:val="00961124"/>
    <w:rsid w:val="00963F5A"/>
    <w:rsid w:val="00973899"/>
    <w:rsid w:val="0097632D"/>
    <w:rsid w:val="009800AC"/>
    <w:rsid w:val="009825F9"/>
    <w:rsid w:val="00994E25"/>
    <w:rsid w:val="009B354D"/>
    <w:rsid w:val="009F39E6"/>
    <w:rsid w:val="00A12A28"/>
    <w:rsid w:val="00A146E0"/>
    <w:rsid w:val="00A23F4F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05CF3"/>
    <w:rsid w:val="00B20749"/>
    <w:rsid w:val="00B22268"/>
    <w:rsid w:val="00B277C3"/>
    <w:rsid w:val="00B35745"/>
    <w:rsid w:val="00B36EFD"/>
    <w:rsid w:val="00B64B0A"/>
    <w:rsid w:val="00B7315E"/>
    <w:rsid w:val="00B97F8C"/>
    <w:rsid w:val="00BC2BBD"/>
    <w:rsid w:val="00BD1EAC"/>
    <w:rsid w:val="00BD6DED"/>
    <w:rsid w:val="00BD7127"/>
    <w:rsid w:val="00BE78E0"/>
    <w:rsid w:val="00C13588"/>
    <w:rsid w:val="00C1411B"/>
    <w:rsid w:val="00C25725"/>
    <w:rsid w:val="00C42A72"/>
    <w:rsid w:val="00CC06CE"/>
    <w:rsid w:val="00CC3330"/>
    <w:rsid w:val="00CE124F"/>
    <w:rsid w:val="00CF2501"/>
    <w:rsid w:val="00CF65DC"/>
    <w:rsid w:val="00D0218E"/>
    <w:rsid w:val="00D07297"/>
    <w:rsid w:val="00D10E7C"/>
    <w:rsid w:val="00D148A4"/>
    <w:rsid w:val="00D223A2"/>
    <w:rsid w:val="00D366C3"/>
    <w:rsid w:val="00D52856"/>
    <w:rsid w:val="00D61041"/>
    <w:rsid w:val="00D65EFE"/>
    <w:rsid w:val="00D87746"/>
    <w:rsid w:val="00D939A6"/>
    <w:rsid w:val="00D97584"/>
    <w:rsid w:val="00DC22E9"/>
    <w:rsid w:val="00E052F2"/>
    <w:rsid w:val="00E10A34"/>
    <w:rsid w:val="00E6153D"/>
    <w:rsid w:val="00E64AC9"/>
    <w:rsid w:val="00E65914"/>
    <w:rsid w:val="00E7525A"/>
    <w:rsid w:val="00E75A00"/>
    <w:rsid w:val="00E86AC6"/>
    <w:rsid w:val="00EA11CD"/>
    <w:rsid w:val="00EA21AE"/>
    <w:rsid w:val="00EB1878"/>
    <w:rsid w:val="00ED0EBF"/>
    <w:rsid w:val="00ED435B"/>
    <w:rsid w:val="00EE0219"/>
    <w:rsid w:val="00EF6212"/>
    <w:rsid w:val="00F00419"/>
    <w:rsid w:val="00F00970"/>
    <w:rsid w:val="00F32D8B"/>
    <w:rsid w:val="00F35545"/>
    <w:rsid w:val="00F62A78"/>
    <w:rsid w:val="00F70557"/>
    <w:rsid w:val="00F70C87"/>
    <w:rsid w:val="00F815B2"/>
    <w:rsid w:val="00F9663A"/>
    <w:rsid w:val="00FB539B"/>
    <w:rsid w:val="00FD4AA1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EC19"/>
  <w15:docId w15:val="{E5D4D05A-5576-42DD-94ED-ECB613D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302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7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9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6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29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78957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7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84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9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077005">
                                                                          <w:marLeft w:val="600"/>
                                                                          <w:marRight w:val="600"/>
                                                                          <w:marTop w:val="630"/>
                                                                          <w:marBottom w:val="6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0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14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497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02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01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68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79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443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781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50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94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461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35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658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3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857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7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25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14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66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8550-A7A1-466D-B88F-63DD2160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</dc:creator>
  <cp:lastModifiedBy>Janet</cp:lastModifiedBy>
  <cp:revision>5</cp:revision>
  <cp:lastPrinted>2021-03-04T20:06:00Z</cp:lastPrinted>
  <dcterms:created xsi:type="dcterms:W3CDTF">2021-02-11T16:33:00Z</dcterms:created>
  <dcterms:modified xsi:type="dcterms:W3CDTF">2021-03-04T20:07:00Z</dcterms:modified>
</cp:coreProperties>
</file>